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летней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Иностранный (английский) язык и Иностранный (немецкий)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– 2024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курс (6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Элективная дисциплина по физической культуре и спорту: ОСФК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18.06.2024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Современные средства оценивания результатов обучения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Афанасьева И.М.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14.06.2024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Проектирование и разработка основных и дополнительных образовательных программ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Афанасьева И.М.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10.06.2024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Практическая фонетика немецкого языка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 преп. Афанасьева И.М.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20.06.2024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Практическая грамматика немецкого языка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 преп. Афанасьева И.М.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24.06.2024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Практический курс второго языка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Афанасьева И.М.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13.06.2024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Методика обучения и воспитания (по первому профилю)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28.06.2024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12-00 ауд. 207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Практический курс основного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03.07.2024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409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xbcZQJ6hVLP/Y2Toe9xHp/1TxQ==">CgMxLjA4AHIhMWVxYlhPUHhvbVZiTnlVN3FUVnJUSFVtZnRwMDkzbVc0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