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Русский язык и Литература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курс (5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3.057.50.20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 Основы инклюзивного образования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Мезенцева О.И.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Русская диалектология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Кожевникова И.Н.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Современный русский язык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(зачёт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Зензеря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Детская литература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Кожевникова И.Н.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Литература народов России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Ольховская Ю.И.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30.12.2022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3.057.50.20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История зарубежной литературы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Завершинская Е.А.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12.01.2023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ауд. 40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История русской литературы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Ольховская Ю.И.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17.01.2023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401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Начало занятий с 30.01.2023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0tIkWeA/OqoNRQSV/nKLTqmUlQ==">AMUW2mXSNGu0BywRBsu3ebanyjqkYupbuDl5NitIFML4ecbvN+FUTzzNY/1TtUPEKptcWg3wcB7DHpB1unFxW6B6Pvsw9HWJ7Gy/Lu9Q2vK+ZZRN1jVugFU=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